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34367f15104cb3" /></Relationships>
</file>

<file path=word/document.xml><?xml version="1.0" encoding="utf-8"?>
<w:document xmlns:r="http://schemas.openxmlformats.org/officeDocument/2006/relationships" xmlns:w="http://schemas.openxmlformats.org/wordprocessingml/2006/main">
  <w:body>
    <w:p>
      <w:pPr>
        <w:spacing w:after="60"/>
        <w:jc w:val="center"/>
      </w:pPr>
      <w:r>
        <w:rPr>
          <w:b/>
          <w:color w:val="1B365D"/>
          <w:sz w:val="56"/>
        </w:rPr>
        <w:t>PRECIOUS MASHAVHELA</w:t>
      </w:r>
    </w:p>
    <w:p>
      <w:pPr>
        <w:spacing w:after="200"/>
        <w:jc w:val="center"/>
      </w:pPr>
      <w:r>
        <w:rPr>
          <w:color w:val="C9A227"/>
          <w:spacing w:val="30"/>
          <w:sz w:val="28"/>
        </w:rPr>
        <w:t>VIRTUAL EXECUTIVE ASSISTANT</w:t>
      </w:r>
    </w:p>
    <w:p>
      <w:pPr>
        <w:spacing w:after="120"/>
        <w:jc w:val="center"/>
      </w:pPr>
      <w:r>
        <w:rPr>
          <w:color w:val="5D6D7E"/>
          <w:sz w:val="20"/>
        </w:rPr>
        <w:t xml:space="preserve">Soshanguve, Pretoria, Gauteng</w:t>
      </w:r>
      <w:r>
        <w:rPr>
          <w:color w:val="C9A227"/>
          <w:sz w:val="20"/>
        </w:rPr>
        <w:t xml:space="preserve">  |  </w:t>
      </w:r>
      <w:r>
        <w:rPr>
          <w:color w:val="5D6D7E"/>
          <w:sz w:val="20"/>
        </w:rPr>
        <w:t xml:space="preserve">069 905 9528</w:t>
      </w:r>
      <w:r>
        <w:rPr>
          <w:color w:val="C9A227"/>
          <w:sz w:val="20"/>
        </w:rPr>
        <w:t xml:space="preserve">  |  </w:t>
      </w:r>
      <w:r>
        <w:rPr>
          <w:color w:val="5D6D7E"/>
          <w:sz w:val="20"/>
        </w:rPr>
        <w:t xml:space="preserve">preciousmashavhela01@gmail.com</w:t>
      </w:r>
    </w:p>
    <w:p>
      <w:pPr>
        <w:pBdr>
          <w:bottom w:val="single" w:color="C9A227" w:sz="12"/>
        </w:pBdr>
        <w:spacing w:after="280"/>
      </w:pPr>
    </w:p>
    <w:p>
      <w:pPr>
        <w:pBdr>
          <w:bottom w:val="single" w:color="BDC3C7" w:sz="6"/>
        </w:pBdr>
        <w:spacing w:before="280" w:after="120"/>
      </w:pPr>
      <w:r>
        <w:rPr>
          <w:b/>
          <w:color w:val="1B365D"/>
          <w:spacing w:val="20"/>
          <w:sz w:val="24"/>
        </w:rPr>
        <w:t>PROFESSIONAL SUMMARY</w:t>
      </w:r>
    </w:p>
    <w:p>
      <w:pPr>
        <w:spacing w:after="240"/>
        <w:jc w:val="both"/>
      </w:pPr>
      <w:r>
        <w:rPr>
          <w:color w:val="2C3E50"/>
          <w:sz w:val="22"/>
        </w:rPr>
        <w:t>Dedicated and highly organized Virtual Executive Assistant with a strong foundation in administrative support, digital communication, and multilingual capabilities. Fluent in four South African languages (English, Zulu, Venda, and Pedi), enabling effective communication across diverse teams and clients. Proficient in Microsoft Office Suite, Google Workspace, Zoom, and various digital collaboration tools. Demonstrated ability to manage multiple tasks, maintain confidentiality, and deliver exceptional organizational support in fast-paced remote environments. Eager to contribute to executive productivity while continuously developing professional skills.</w:t>
      </w:r>
    </w:p>
    <w:p>
      <w:pPr>
        <w:pBdr>
          <w:bottom w:val="single" w:color="BDC3C7" w:sz="6"/>
        </w:pBdr>
        <w:spacing w:before="280" w:after="120"/>
      </w:pPr>
      <w:r>
        <w:rPr>
          <w:b/>
          <w:color w:val="1B365D"/>
          <w:spacing w:val="20"/>
          <w:sz w:val="24"/>
        </w:rPr>
        <w:t>CORE COMPETENCIES</w:t>
      </w:r>
    </w:p>
    <w:tbl>
      <w:tblPr>
        <w:tblW w:w="5000" w:type="pct"/>
        <w:tblBorders>
          <w:top w:val="nil"/>
          <w:left w:val="nil"/>
          <w:bottom w:val="nil"/>
          <w:right w:val="nil"/>
          <w:insideH w:val="nil"/>
          <w:insideV w:val="nil"/>
        </w:tblBorders>
      </w:tblPr>
      <w:tblGrid>
        <w:gridCol w:w="3333"/>
        <w:gridCol w:w="3333"/>
        <w:gridCol w:w="3334"/>
      </w:tblGrid>
      <w:tr>
        <w:tc>
          <w:tcPr>
            <w:tcW w:w="3333" w:type="dxa"/>
            <w:vAlign w:val="center"/>
          </w:tcPr>
          <w:p>
            <w:pPr>
              <w:spacing w:before="60" w:after="60"/>
            </w:pPr>
            <w:r>
              <w:rPr>
                <w:color w:val="C9A227"/>
                <w:sz w:val="20"/>
              </w:rPr>
              <w:t xml:space="preserve">✓ </w:t>
            </w:r>
            <w:r>
              <w:rPr>
                <w:color w:val="2C3E50"/>
                <w:sz w:val="20"/>
              </w:rPr>
              <w:t>Calendar &amp; Schedule Management</w:t>
            </w:r>
          </w:p>
        </w:tc>
        <w:tc>
          <w:tcPr>
            <w:tcW w:w="3333" w:type="dxa"/>
            <w:vAlign w:val="center"/>
          </w:tcPr>
          <w:p>
            <w:pPr>
              <w:spacing w:before="60" w:after="60"/>
            </w:pPr>
            <w:r>
              <w:rPr>
                <w:color w:val="C9A227"/>
                <w:sz w:val="20"/>
              </w:rPr>
              <w:t xml:space="preserve">✓ </w:t>
            </w:r>
            <w:r>
              <w:rPr>
                <w:color w:val="2C3E50"/>
                <w:sz w:val="20"/>
              </w:rPr>
              <w:t>Email &amp; Correspondence Handling</w:t>
            </w:r>
          </w:p>
        </w:tc>
        <w:tc>
          <w:tcPr>
            <w:tcW w:w="3333" w:type="dxa"/>
            <w:vAlign w:val="center"/>
          </w:tcPr>
          <w:p>
            <w:pPr>
              <w:spacing w:before="60" w:after="60"/>
            </w:pPr>
            <w:r>
              <w:rPr>
                <w:color w:val="C9A227"/>
                <w:sz w:val="20"/>
              </w:rPr>
              <w:t xml:space="preserve">✓ </w:t>
            </w:r>
            <w:r>
              <w:rPr>
                <w:color w:val="2C3E50"/>
                <w:sz w:val="20"/>
              </w:rPr>
              <w:t>Travel Coordination</w:t>
            </w:r>
          </w:p>
        </w:tc>
      </w:tr>
      <w:tr>
        <w:tc>
          <w:tcPr>
            <w:tcW w:w="3333" w:type="dxa"/>
            <w:vAlign w:val="center"/>
          </w:tcPr>
          <w:p>
            <w:pPr>
              <w:spacing w:before="60" w:after="60"/>
            </w:pPr>
            <w:r>
              <w:rPr>
                <w:color w:val="C9A227"/>
                <w:sz w:val="20"/>
              </w:rPr>
              <w:t xml:space="preserve">✓ </w:t>
            </w:r>
            <w:r>
              <w:rPr>
                <w:color w:val="2C3E50"/>
                <w:sz w:val="20"/>
              </w:rPr>
              <w:t>Data Entry &amp; Record Keeping</w:t>
            </w:r>
          </w:p>
        </w:tc>
        <w:tc>
          <w:tcPr>
            <w:tcW w:w="3333" w:type="dxa"/>
            <w:vAlign w:val="center"/>
          </w:tcPr>
          <w:p>
            <w:pPr>
              <w:spacing w:before="60" w:after="60"/>
            </w:pPr>
            <w:r>
              <w:rPr>
                <w:color w:val="C9A227"/>
                <w:sz w:val="20"/>
              </w:rPr>
              <w:t xml:space="preserve">✓ </w:t>
            </w:r>
            <w:r>
              <w:rPr>
                <w:color w:val="2C3E50"/>
                <w:sz w:val="20"/>
              </w:rPr>
              <w:t>Meeting Coordination</w:t>
            </w:r>
          </w:p>
        </w:tc>
        <w:tc>
          <w:tcPr>
            <w:tcW w:w="3333" w:type="dxa"/>
            <w:vAlign w:val="center"/>
          </w:tcPr>
          <w:p>
            <w:pPr>
              <w:spacing w:before="60" w:after="60"/>
            </w:pPr>
            <w:r>
              <w:rPr>
                <w:color w:val="C9A227"/>
                <w:sz w:val="20"/>
              </w:rPr>
              <w:t xml:space="preserve">✓ </w:t>
            </w:r>
            <w:r>
              <w:rPr>
                <w:color w:val="2C3E50"/>
                <w:sz w:val="20"/>
              </w:rPr>
              <w:t>Confidentiality &amp; Discretion</w:t>
            </w:r>
          </w:p>
        </w:tc>
      </w:tr>
      <w:tr>
        <w:tc>
          <w:tcPr>
            <w:tcW w:w="3333" w:type="dxa"/>
            <w:vAlign w:val="center"/>
          </w:tcPr>
          <w:p>
            <w:pPr>
              <w:spacing w:before="60" w:after="60"/>
            </w:pPr>
            <w:r>
              <w:rPr>
                <w:color w:val="C9A227"/>
                <w:sz w:val="20"/>
              </w:rPr>
              <w:t xml:space="preserve">✓ </w:t>
            </w:r>
            <w:r>
              <w:rPr>
                <w:color w:val="2C3E50"/>
                <w:sz w:val="20"/>
              </w:rPr>
              <w:t>Multitasking &amp; Prioritization</w:t>
            </w:r>
          </w:p>
        </w:tc>
        <w:tc>
          <w:tcPr>
            <w:tcW w:w="3333" w:type="dxa"/>
            <w:vAlign w:val="center"/>
          </w:tcPr>
          <w:p>
            <w:pPr>
              <w:spacing w:before="60" w:after="60"/>
            </w:pPr>
            <w:r>
              <w:rPr>
                <w:color w:val="C9A227"/>
                <w:sz w:val="20"/>
              </w:rPr>
              <w:t xml:space="preserve">✓ </w:t>
            </w:r>
            <w:r>
              <w:rPr>
                <w:color w:val="2C3E50"/>
                <w:sz w:val="20"/>
              </w:rPr>
              <w:t>Client Communication</w:t>
            </w:r>
          </w:p>
        </w:tc>
        <w:tc>
          <w:tcPr>
            <w:tcW w:w="3333" w:type="dxa"/>
            <w:vAlign w:val="center"/>
          </w:tcPr>
          <w:p>
            <w:pPr>
              <w:spacing w:before="60" w:after="60"/>
            </w:pPr>
            <w:r>
              <w:rPr>
                <w:color w:val="C9A227"/>
                <w:sz w:val="20"/>
              </w:rPr>
              <w:t xml:space="preserve">✓ </w:t>
            </w:r>
            <w:r>
              <w:rPr>
                <w:color w:val="2C3E50"/>
                <w:sz w:val="20"/>
              </w:rPr>
              <w:t>Time Management</w:t>
            </w:r>
          </w:p>
        </w:tc>
      </w:tr>
    </w:tbl>
    <w:p>
      <w:pPr>
        <w:spacing w:after="120"/>
      </w:pPr>
    </w:p>
    <w:p>
      <w:pPr>
        <w:pBdr>
          <w:bottom w:val="single" w:color="BDC3C7" w:sz="6"/>
        </w:pBdr>
        <w:spacing w:before="280" w:after="120"/>
      </w:pPr>
      <w:r>
        <w:rPr>
          <w:b/>
          <w:color w:val="1B365D"/>
          <w:spacing w:val="20"/>
          <w:sz w:val="24"/>
        </w:rPr>
        <w:t>TECHNICAL SKILLS</w:t>
      </w:r>
    </w:p>
    <w:p>
      <w:pPr>
        <w:spacing w:after="80"/>
        <w:ind w:left="360"/>
      </w:pPr>
      <w:r>
        <w:rPr>
          <w:b/>
          <w:color w:val="1B365D"/>
          <w:sz w:val="21"/>
        </w:rPr>
        <w:t>Microsoft Office Suite: </w:t>
      </w:r>
      <w:r>
        <w:rPr>
          <w:color w:val="2C3E50"/>
          <w:sz w:val="21"/>
        </w:rPr>
        <w:t>Word, Excel, PowerPoint, Outlook</w:t>
      </w:r>
    </w:p>
    <w:p>
      <w:pPr>
        <w:spacing w:after="80"/>
        <w:ind w:left="360"/>
      </w:pPr>
      <w:r>
        <w:rPr>
          <w:b/>
          <w:color w:val="1B365D"/>
          <w:sz w:val="21"/>
        </w:rPr>
        <w:t>Google Workspace: </w:t>
      </w:r>
      <w:r>
        <w:rPr>
          <w:color w:val="2C3E50"/>
          <w:sz w:val="21"/>
        </w:rPr>
        <w:t>Gmail, Google Calendar, Docs, Sheets, Drive</w:t>
      </w:r>
    </w:p>
    <w:p>
      <w:pPr>
        <w:spacing w:after="80"/>
        <w:ind w:left="360"/>
      </w:pPr>
      <w:r>
        <w:rPr>
          <w:b/>
          <w:color w:val="1B365D"/>
          <w:sz w:val="21"/>
        </w:rPr>
        <w:t>Communication Tools: </w:t>
      </w:r>
      <w:r>
        <w:rPr>
          <w:color w:val="2C3E50"/>
          <w:sz w:val="21"/>
        </w:rPr>
        <w:t>Zoom, Microsoft Teams, Google Meet</w:t>
      </w:r>
    </w:p>
    <w:p>
      <w:pPr>
        <w:spacing w:after="80"/>
        <w:ind w:left="360"/>
      </w:pPr>
      <w:r>
        <w:rPr>
          <w:b/>
          <w:color w:val="1B365D"/>
          <w:sz w:val="21"/>
        </w:rPr>
        <w:t>Project Management: </w:t>
      </w:r>
      <w:r>
        <w:rPr>
          <w:color w:val="2C3E50"/>
          <w:sz w:val="21"/>
        </w:rPr>
        <w:t>Trello, Asana (Basic Knowledge)</w:t>
      </w:r>
    </w:p>
    <w:p>
      <w:pPr>
        <w:spacing w:after="80"/>
        <w:ind w:left="360"/>
      </w:pPr>
      <w:r>
        <w:rPr>
          <w:b/>
          <w:color w:val="1B365D"/>
          <w:sz w:val="21"/>
        </w:rPr>
        <w:t>CRM Systems: </w:t>
      </w:r>
      <w:r>
        <w:rPr>
          <w:color w:val="2C3E50"/>
          <w:sz w:val="21"/>
        </w:rPr>
        <w:t>HubSpot, Salesforce (Willing to Learn)</w:t>
      </w:r>
    </w:p>
    <w:p>
      <w:pPr>
        <w:spacing w:after="80"/>
        <w:ind w:left="360"/>
      </w:pPr>
      <w:r>
        <w:rPr>
          <w:b/>
          <w:color w:val="1B365D"/>
          <w:sz w:val="21"/>
        </w:rPr>
        <w:t>Other Tools: </w:t>
      </w:r>
      <w:r>
        <w:rPr>
          <w:color w:val="2C3E50"/>
          <w:sz w:val="21"/>
        </w:rPr>
        <w:t>Canva, Slack, Dropbox, OneDrive</w:t>
      </w:r>
    </w:p>
    <w:p>
      <w:pPr>
        <w:pBdr>
          <w:bottom w:val="single" w:color="BDC3C7" w:sz="6"/>
        </w:pBdr>
        <w:spacing w:before="280" w:after="120"/>
      </w:pPr>
      <w:r>
        <w:rPr>
          <w:b/>
          <w:color w:val="1B365D"/>
          <w:spacing w:val="20"/>
          <w:sz w:val="24"/>
        </w:rPr>
        <w:t>RELEVANT EXPERIENCE</w:t>
      </w:r>
    </w:p>
    <w:p>
      <w:pPr>
        <w:spacing w:after="60"/>
      </w:pPr>
      <w:r>
        <w:rPr>
          <w:b/>
          <w:color w:val="1B365D"/>
          <w:sz w:val="23"/>
        </w:rPr>
        <w:t>Administrative Support | Freelance &amp; Personal Projects</w:t>
      </w:r>
    </w:p>
    <w:p>
      <w:pPr>
        <w:spacing w:after="120"/>
      </w:pPr>
      <w:r>
        <w:rPr>
          <w:i/>
          <w:color w:val="5D6D7E"/>
          <w:sz w:val="20"/>
        </w:rPr>
        <w:t>January 2024 - Present</w:t>
      </w:r>
    </w:p>
    <w:p>
      <w:pPr>
        <w:spacing w:after="60"/>
        <w:ind w:left="360"/>
      </w:pPr>
      <w:r>
        <w:rPr>
          <w:color w:val="C9A227"/>
          <w:sz w:val="21"/>
        </w:rPr>
        <w:t xml:space="preserve">• </w:t>
      </w:r>
      <w:r>
        <w:rPr>
          <w:color w:val="2C3E50"/>
          <w:sz w:val="21"/>
        </w:rPr>
        <w:t>Managed personal scheduling and calendar organization using Google Calendar and Microsoft Outlook</w:t>
      </w:r>
    </w:p>
    <w:p>
      <w:pPr>
        <w:spacing w:after="60"/>
        <w:ind w:left="360"/>
      </w:pPr>
      <w:r>
        <w:rPr>
          <w:color w:val="C9A227"/>
          <w:sz w:val="21"/>
        </w:rPr>
        <w:t xml:space="preserve">• </w:t>
      </w:r>
      <w:r>
        <w:rPr>
          <w:color w:val="2C3E50"/>
          <w:sz w:val="21"/>
        </w:rPr>
        <w:t>Created and maintained organized filing systems for digital documents and records</w:t>
      </w:r>
    </w:p>
    <w:p>
      <w:pPr>
        <w:spacing w:after="60"/>
        <w:ind w:left="360"/>
      </w:pPr>
      <w:r>
        <w:rPr>
          <w:color w:val="C9A227"/>
          <w:sz w:val="21"/>
        </w:rPr>
        <w:t xml:space="preserve">• </w:t>
      </w:r>
      <w:r>
        <w:rPr>
          <w:color w:val="2C3E50"/>
          <w:sz w:val="21"/>
        </w:rPr>
        <w:t>Drafted professional emails and correspondence for various purposes</w:t>
      </w:r>
    </w:p>
    <w:p>
      <w:pPr>
        <w:spacing w:after="60"/>
        <w:ind w:left="360"/>
      </w:pPr>
      <w:r>
        <w:rPr>
          <w:color w:val="C9A227"/>
          <w:sz w:val="21"/>
        </w:rPr>
        <w:t xml:space="preserve">• </w:t>
      </w:r>
      <w:r>
        <w:rPr>
          <w:color w:val="2C3E50"/>
          <w:sz w:val="21"/>
        </w:rPr>
        <w:t>Conducted internet research and compiled information into structured reports</w:t>
      </w:r>
    </w:p>
    <w:p>
      <w:pPr>
        <w:spacing w:after="60"/>
        <w:ind w:left="360"/>
      </w:pPr>
      <w:r>
        <w:rPr>
          <w:color w:val="C9A227"/>
          <w:sz w:val="21"/>
        </w:rPr>
        <w:t xml:space="preserve">• </w:t>
      </w:r>
      <w:r>
        <w:rPr>
          <w:color w:val="2C3E50"/>
          <w:sz w:val="21"/>
        </w:rPr>
        <w:t>Practiced data entry and spreadsheet management using Microsoft Excel and Google Sheets</w:t>
      </w:r>
    </w:p>
    <w:p>
      <w:pPr>
        <w:spacing w:before="200" w:after="60"/>
      </w:pPr>
      <w:r>
        <w:rPr>
          <w:b/>
          <w:color w:val="1B365D"/>
          <w:sz w:val="23"/>
        </w:rPr>
        <w:t>Student Leadership &amp; Administrative Support</w:t>
      </w:r>
    </w:p>
    <w:p>
      <w:pPr>
        <w:spacing w:after="120"/>
      </w:pPr>
      <w:r>
        <w:rPr>
          <w:i/>
          <w:color w:val="5D6D7E"/>
          <w:sz w:val="20"/>
        </w:rPr>
        <w:t>Soshanguve Technical Secondary School | 2022 - 2023</w:t>
      </w:r>
    </w:p>
    <w:p>
      <w:pPr>
        <w:spacing w:after="60"/>
        <w:ind w:left="360"/>
      </w:pPr>
      <w:r>
        <w:rPr>
          <w:color w:val="C9A227"/>
          <w:sz w:val="21"/>
        </w:rPr>
        <w:t xml:space="preserve">• </w:t>
      </w:r>
      <w:r>
        <w:rPr>
          <w:color w:val="2C3E50"/>
          <w:sz w:val="21"/>
        </w:rPr>
        <w:t>Assisted teachers with administrative tasks including attendance tracking and document organization</w:t>
      </w:r>
    </w:p>
    <w:p>
      <w:pPr>
        <w:spacing w:after="60"/>
        <w:ind w:left="360"/>
      </w:pPr>
      <w:r>
        <w:rPr>
          <w:color w:val="C9A227"/>
          <w:sz w:val="21"/>
        </w:rPr>
        <w:t xml:space="preserve">• </w:t>
      </w:r>
      <w:r>
        <w:rPr>
          <w:color w:val="2C3E50"/>
          <w:sz w:val="21"/>
        </w:rPr>
        <w:t>Served as a peer mentor, demonstrating strong communication and interpersonal skills</w:t>
      </w:r>
    </w:p>
    <w:p>
      <w:pPr>
        <w:spacing w:after="60"/>
        <w:ind w:left="360"/>
      </w:pPr>
      <w:r>
        <w:rPr>
          <w:color w:val="C9A227"/>
          <w:sz w:val="21"/>
        </w:rPr>
        <w:t xml:space="preserve">• </w:t>
      </w:r>
      <w:r>
        <w:rPr>
          <w:color w:val="2C3E50"/>
          <w:sz w:val="21"/>
        </w:rPr>
        <w:t>Coordinated school events and activities, managing logistics and scheduling</w:t>
      </w:r>
    </w:p>
    <w:p>
      <w:pPr>
        <w:spacing w:after="60"/>
        <w:ind w:left="360"/>
      </w:pPr>
      <w:r>
        <w:rPr>
          <w:color w:val="C9A227"/>
          <w:sz w:val="21"/>
        </w:rPr>
        <w:t xml:space="preserve">• </w:t>
      </w:r>
      <w:r>
        <w:rPr>
          <w:color w:val="2C3E50"/>
          <w:sz w:val="21"/>
        </w:rPr>
        <w:t>Represented the student body in meetings with school administration</w:t>
      </w:r>
    </w:p>
    <w:p>
      <w:pPr>
        <w:spacing w:after="60"/>
        <w:ind w:left="360"/>
      </w:pPr>
      <w:r>
        <w:rPr>
          <w:color w:val="C9A227"/>
          <w:sz w:val="21"/>
        </w:rPr>
        <w:t xml:space="preserve">• </w:t>
      </w:r>
      <w:r>
        <w:rPr>
          <w:color w:val="2C3E50"/>
          <w:sz w:val="21"/>
        </w:rPr>
        <w:t>Demonstrated reliability, punctuality, and professionalism in all responsibilities</w:t>
      </w:r>
    </w:p>
    <w:p>
      <w:pPr>
        <w:pBdr>
          <w:bottom w:val="single" w:color="BDC3C7" w:sz="6"/>
        </w:pBdr>
        <w:spacing w:before="280" w:after="120"/>
      </w:pPr>
      <w:r>
        <w:rPr>
          <w:b/>
          <w:color w:val="1B365D"/>
          <w:spacing w:val="20"/>
          <w:sz w:val="24"/>
        </w:rPr>
        <w:t>EDUCATION</w:t>
      </w:r>
    </w:p>
    <w:p>
      <w:pPr>
        <w:spacing w:after="60"/>
      </w:pPr>
      <w:r>
        <w:rPr>
          <w:b/>
          <w:color w:val="1B365D"/>
          <w:sz w:val="23"/>
        </w:rPr>
        <w:t>National Senior Certificate (Matric)</w:t>
      </w:r>
    </w:p>
    <w:p>
      <w:pPr>
        <w:spacing w:after="120"/>
      </w:pPr>
      <w:r>
        <w:rPr>
          <w:color w:val="2C3E50"/>
          <w:sz w:val="21"/>
        </w:rPr>
        <w:t>Soshanguve Technical Secondary School | 2023</w:t>
      </w:r>
    </w:p>
    <w:p>
      <w:pPr>
        <w:spacing w:after="60"/>
      </w:pPr>
      <w:r>
        <w:rPr>
          <w:b/>
          <w:color w:val="5D6D7E"/>
          <w:sz w:val="21"/>
        </w:rPr>
        <w:t>Key Subjects: </w:t>
      </w:r>
      <w:r>
        <w:rPr>
          <w:color w:val="2C3E50"/>
          <w:sz w:val="21"/>
        </w:rPr>
        <w:t>English Home Language, Mathematical Literacy, Life Orientation, Business Studies, Economics, Computer Applications Technology</w:t>
      </w:r>
    </w:p>
    <w:p>
      <w:pPr>
        <w:pBdr>
          <w:bottom w:val="single" w:color="BDC3C7" w:sz="6"/>
        </w:pBdr>
        <w:spacing w:before="280" w:after="120"/>
      </w:pPr>
      <w:r>
        <w:rPr>
          <w:b/>
          <w:color w:val="1B365D"/>
          <w:spacing w:val="20"/>
          <w:sz w:val="24"/>
        </w:rPr>
        <w:t>CERTIFICATIONS &amp; PROFESSIONAL DEVELOPMENT</w:t>
      </w:r>
    </w:p>
    <w:p>
      <w:pPr>
        <w:spacing w:after="80"/>
        <w:ind w:left="360"/>
      </w:pPr>
      <w:r>
        <w:rPr>
          <w:color w:val="C9A227"/>
          <w:sz w:val="21"/>
        </w:rPr>
        <w:t xml:space="preserve">■ </w:t>
      </w:r>
      <w:r>
        <w:rPr>
          <w:b/>
          <w:color w:val="2C3E50"/>
          <w:sz w:val="21"/>
        </w:rPr>
        <w:t>Microsoft Digital Literacy Certification </w:t>
      </w:r>
      <w:r>
        <w:rPr>
          <w:i/>
          <w:color w:val="5D6D7E"/>
          <w:sz w:val="20"/>
        </w:rPr>
        <w:t>(Microsoft | In Progress)</w:t>
      </w:r>
    </w:p>
    <w:p>
      <w:pPr>
        <w:spacing w:after="80"/>
        <w:ind w:left="360"/>
      </w:pPr>
      <w:r>
        <w:rPr>
          <w:color w:val="C9A227"/>
          <w:sz w:val="21"/>
        </w:rPr>
        <w:t xml:space="preserve">■ </w:t>
      </w:r>
      <w:r>
        <w:rPr>
          <w:b/>
          <w:color w:val="2C3E50"/>
          <w:sz w:val="21"/>
        </w:rPr>
        <w:t>Google Workspace Essentials </w:t>
      </w:r>
      <w:r>
        <w:rPr>
          <w:i/>
          <w:color w:val="5D6D7E"/>
          <w:sz w:val="20"/>
        </w:rPr>
        <w:t>(Google | In Progress)</w:t>
      </w:r>
    </w:p>
    <w:p>
      <w:pPr>
        <w:spacing w:after="80"/>
        <w:ind w:left="360"/>
      </w:pPr>
      <w:r>
        <w:rPr>
          <w:color w:val="C9A227"/>
          <w:sz w:val="21"/>
        </w:rPr>
        <w:t xml:space="preserve">■ </w:t>
      </w:r>
      <w:r>
        <w:rPr>
          <w:b/>
          <w:color w:val="2C3E50"/>
          <w:sz w:val="21"/>
        </w:rPr>
        <w:t>Virtual Assistant Fundamentals </w:t>
      </w:r>
      <w:r>
        <w:rPr>
          <w:i/>
          <w:color w:val="5D6D7E"/>
          <w:sz w:val="20"/>
        </w:rPr>
        <w:t>(Online Course | Completed)</w:t>
      </w:r>
    </w:p>
    <w:p>
      <w:pPr>
        <w:spacing w:after="80"/>
        <w:ind w:left="360"/>
      </w:pPr>
      <w:r>
        <w:rPr>
          <w:color w:val="C9A227"/>
          <w:sz w:val="21"/>
        </w:rPr>
        <w:t xml:space="preserve">■ </w:t>
      </w:r>
      <w:r>
        <w:rPr>
          <w:b/>
          <w:color w:val="2C3E50"/>
          <w:sz w:val="21"/>
        </w:rPr>
        <w:t>Professional Communication Skills </w:t>
      </w:r>
      <w:r>
        <w:rPr>
          <w:i/>
          <w:color w:val="5D6D7E"/>
          <w:sz w:val="20"/>
        </w:rPr>
        <w:t>(Online Course | Completed)</w:t>
      </w:r>
    </w:p>
    <w:p>
      <w:pPr>
        <w:spacing w:before="120" w:after="120"/>
        <w:ind w:left="360"/>
      </w:pPr>
      <w:r>
        <w:rPr>
          <w:i/>
          <w:color w:val="5D6D7E"/>
          <w:sz w:val="20"/>
        </w:rPr>
        <w:t>Note: Committed to continuous professional development and actively pursuing additional certifications in administrative support and virtual assistance.</w:t>
      </w:r>
    </w:p>
    <w:p>
      <w:pPr>
        <w:pBdr>
          <w:bottom w:val="single" w:color="BDC3C7" w:sz="6"/>
        </w:pBdr>
        <w:spacing w:before="280" w:after="120"/>
      </w:pPr>
      <w:r>
        <w:rPr>
          <w:b/>
          <w:color w:val="1B365D"/>
          <w:spacing w:val="20"/>
          <w:sz w:val="24"/>
        </w:rPr>
        <w:t>LANGUAGES</w:t>
      </w:r>
    </w:p>
    <w:p>
      <w:pPr>
        <w:spacing w:after="60"/>
        <w:ind w:left="360"/>
      </w:pPr>
      <w:r>
        <w:rPr>
          <w:b/>
          <w:color w:val="1B365D"/>
          <w:sz w:val="21"/>
        </w:rPr>
        <w:t>English: </w:t>
      </w:r>
      <w:r>
        <w:rPr>
          <w:color w:val="2C3E50"/>
          <w:sz w:val="21"/>
        </w:rPr>
        <w:t>Fluent (Professional Working Proficiency)</w:t>
      </w:r>
    </w:p>
    <w:p>
      <w:pPr>
        <w:spacing w:after="60"/>
        <w:ind w:left="360"/>
      </w:pPr>
      <w:r>
        <w:rPr>
          <w:b/>
          <w:color w:val="1B365D"/>
          <w:sz w:val="21"/>
        </w:rPr>
        <w:t>Zulu: </w:t>
      </w:r>
      <w:r>
        <w:rPr>
          <w:color w:val="2C3E50"/>
          <w:sz w:val="21"/>
        </w:rPr>
        <w:t>Fluent (Native Speaker)</w:t>
      </w:r>
    </w:p>
    <w:p>
      <w:pPr>
        <w:spacing w:after="60"/>
        <w:ind w:left="360"/>
      </w:pPr>
      <w:r>
        <w:rPr>
          <w:b/>
          <w:color w:val="1B365D"/>
          <w:sz w:val="21"/>
        </w:rPr>
        <w:t>Venda: </w:t>
      </w:r>
      <w:r>
        <w:rPr>
          <w:color w:val="2C3E50"/>
          <w:sz w:val="21"/>
        </w:rPr>
        <w:t>Fluent (Native Speaker)</w:t>
      </w:r>
    </w:p>
    <w:p>
      <w:pPr>
        <w:spacing w:after="60"/>
        <w:ind w:left="360"/>
      </w:pPr>
      <w:r>
        <w:rPr>
          <w:b/>
          <w:color w:val="1B365D"/>
          <w:sz w:val="21"/>
        </w:rPr>
        <w:t>Pedi: </w:t>
      </w:r>
      <w:r>
        <w:rPr>
          <w:color w:val="2C3E50"/>
          <w:sz w:val="21"/>
        </w:rPr>
        <w:t>Fluent (Native Speaker)</w:t>
      </w:r>
    </w:p>
    <w:p>
      <w:pPr>
        <w:pBdr>
          <w:bottom w:val="single" w:color="BDC3C7" w:sz="6"/>
        </w:pBdr>
        <w:spacing w:before="280" w:after="120"/>
      </w:pPr>
      <w:r>
        <w:rPr>
          <w:b/>
          <w:color w:val="1B365D"/>
          <w:spacing w:val="20"/>
          <w:sz w:val="24"/>
        </w:rPr>
        <w:t>REFERENCES</w:t>
      </w:r>
    </w:p>
    <w:p>
      <w:pPr>
        <w:spacing w:after="120"/>
      </w:pPr>
      <w:r>
        <w:rPr>
          <w:i/>
          <w:color w:val="5D6D7E"/>
          <w:sz w:val="22"/>
        </w:rPr>
        <w:t>Available upon request</w:t>
      </w:r>
    </w:p>
    <w:sectPr>
      <w:footerReference w:type="default" r:id="R89fedbc91f9640f0"/>
      <w:pgSz w:w="11906" w:h="16838"/>
      <w:pgMar w:top="720" w:right="1080" w:bottom="720" w:left="1080" w:header="360" w:footer="360"/>
    </w:sectPr>
  </w:body>
</w:document>
</file>

<file path=word/footer1.xml><?xml version="1.0" encoding="utf-8"?>
<w:ftr xmlns:w="http://schemas.openxmlformats.org/wordprocessingml/2006/main">
  <w:p>
    <w:pPr>
      <w:jc w:val="center"/>
    </w:pPr>
    <w:r>
      <w:rPr>
        <w:color w:val="95A5A6"/>
        <w:sz w:val="18"/>
      </w:rPr>
      <w:t>Precious Mashavhela | Virtual Executive Assistant | 069 905 9528</w:t>
    </w:r>
  </w:p>
</w:ftr>
</file>

<file path=word/styles.xml><?xml version="1.0" encoding="utf-8"?>
<w:styles xmlns:w="http://schemas.openxmlformats.org/wordprocessingml/2006/main">
  <w:style w:type="paragraph" w:styleId="Normal" w:default="true">
    <w:name w:val="Normal"/>
    <w:pPr>
      <w:spacing w:after="120" w:line="264" w:lineRule="auto"/>
    </w:pPr>
    <w:rPr>
      <w:rFonts w:ascii="Calibri" w:hAnsi="Calibri"/>
      <w:color w:val="2C3E50"/>
      <w:sz w:val="22"/>
    </w:rPr>
  </w:style>
</w:styles>
</file>

<file path=word/_rels/document.xml.rels>&#65279;<?xml version="1.0" encoding="utf-8"?><Relationships xmlns="http://schemas.openxmlformats.org/package/2006/relationships"><Relationship Type="http://schemas.openxmlformats.org/officeDocument/2006/relationships/styles" Target="/word/styles.xml" Id="Rbdc263afbb4142cf" /><Relationship Type="http://schemas.openxmlformats.org/officeDocument/2006/relationships/footer" Target="/word/footer1.xml" Id="R89fedbc91f9640f0" /></Relationships>
</file>